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Leistungskonzept im F</w:t>
      </w:r>
      <w:r w:rsidR="00AB6C2F">
        <w:rPr>
          <w:rFonts w:asciiTheme="majorBidi" w:hAnsiTheme="majorBidi" w:cstheme="majorBidi"/>
          <w:b/>
          <w:bCs/>
          <w:sz w:val="24"/>
          <w:szCs w:val="24"/>
        </w:rPr>
        <w:t>ach Musik für das Schuljahr 2018/ 19</w:t>
      </w:r>
    </w:p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Im Musikunterricht aller Klassen 5-9 (STI/ VAS) erhalten die Schüler an der DST eine „mündliche Note“ auf der Grundlage der drei Kompetenz-Bereiche „Musik gestalten – Musik hören und verstehen – Musik reflektieren“ (Lehrplan BW). </w:t>
      </w:r>
    </w:p>
    <w:p w:rsidR="00710556" w:rsidRDefault="00AB6C2F" w:rsidP="00AB6C2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 der Klasse </w:t>
      </w:r>
      <w:r w:rsidR="00710556">
        <w:rPr>
          <w:rFonts w:asciiTheme="majorBidi" w:hAnsiTheme="majorBidi" w:cstheme="majorBidi"/>
          <w:sz w:val="24"/>
          <w:szCs w:val="24"/>
        </w:rPr>
        <w:t xml:space="preserve">10a (dt. Abteilung) wird </w:t>
      </w:r>
      <w:r>
        <w:rPr>
          <w:rFonts w:asciiTheme="majorBidi" w:hAnsiTheme="majorBidi" w:cstheme="majorBidi"/>
          <w:sz w:val="24"/>
          <w:szCs w:val="24"/>
        </w:rPr>
        <w:t xml:space="preserve">eine Klassenarbeit (45 min) im </w:t>
      </w:r>
      <w:r w:rsidR="00710556">
        <w:rPr>
          <w:rFonts w:asciiTheme="majorBidi" w:hAnsiTheme="majorBidi" w:cstheme="majorBidi"/>
          <w:sz w:val="24"/>
          <w:szCs w:val="24"/>
        </w:rPr>
        <w:t>Schuljahr</w:t>
      </w:r>
      <w:r w:rsidR="0071055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710556">
        <w:rPr>
          <w:rFonts w:asciiTheme="majorBidi" w:hAnsiTheme="majorBidi" w:cstheme="majorBidi"/>
          <w:sz w:val="24"/>
          <w:szCs w:val="24"/>
        </w:rPr>
        <w:t>geschrieben (</w:t>
      </w:r>
      <w:r>
        <w:rPr>
          <w:rFonts w:asciiTheme="majorBidi" w:hAnsiTheme="majorBidi" w:cstheme="majorBidi"/>
          <w:sz w:val="24"/>
          <w:szCs w:val="24"/>
        </w:rPr>
        <w:t xml:space="preserve">30% der Gesamtnote), </w:t>
      </w:r>
      <w:r w:rsidR="00710556">
        <w:rPr>
          <w:rFonts w:asciiTheme="majorBidi" w:hAnsiTheme="majorBidi" w:cstheme="majorBidi"/>
          <w:sz w:val="24"/>
          <w:szCs w:val="24"/>
        </w:rPr>
        <w:t xml:space="preserve">in der Kursstufe </w:t>
      </w:r>
      <w:r>
        <w:rPr>
          <w:rFonts w:asciiTheme="majorBidi" w:hAnsiTheme="majorBidi" w:cstheme="majorBidi"/>
          <w:sz w:val="24"/>
          <w:szCs w:val="24"/>
        </w:rPr>
        <w:t xml:space="preserve">eine Klausur (90 min) pro Kurshalbjahr </w:t>
      </w:r>
      <w:r w:rsidR="00710556">
        <w:rPr>
          <w:rFonts w:asciiTheme="majorBidi" w:hAnsiTheme="majorBidi" w:cstheme="majorBidi"/>
          <w:sz w:val="24"/>
          <w:szCs w:val="24"/>
        </w:rPr>
        <w:t xml:space="preserve">(50% der Gesamtnote). 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</w:tblGrid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5a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6a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7a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7b/c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8a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8b/c</w:t>
            </w:r>
          </w:p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(100%)</w:t>
            </w: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2F" w:rsidRDefault="00710556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9a</w:t>
            </w:r>
          </w:p>
          <w:p w:rsidR="00710556" w:rsidRPr="00AB6C2F" w:rsidRDefault="00AB6C2F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„mündliche Note“ (100</w:t>
            </w:r>
            <w:r w:rsidR="00710556">
              <w:rPr>
                <w:rFonts w:asciiTheme="majorBidi" w:hAnsiTheme="majorBidi" w:cstheme="majorBidi"/>
                <w:sz w:val="24"/>
                <w:szCs w:val="24"/>
              </w:rPr>
              <w:t>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C2F" w:rsidRDefault="00AB6C2F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val="en-US"/>
              </w:rPr>
              <w:t>9b/c</w:t>
            </w:r>
            <w:r w:rsidR="00710556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10556" w:rsidRDefault="00AB6C2F" w:rsidP="00AB6C2F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</w:t>
            </w:r>
            <w:r w:rsidR="00710556">
              <w:rPr>
                <w:rFonts w:asciiTheme="majorBidi" w:hAnsiTheme="majorBidi" w:cstheme="majorBidi"/>
                <w:sz w:val="24"/>
                <w:szCs w:val="24"/>
              </w:rPr>
              <w:t>„mündliche Note“ (100%)</w:t>
            </w: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10a</w:t>
            </w:r>
          </w:p>
          <w:p w:rsidR="00710556" w:rsidRDefault="00710556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1 KA (30%)</w:t>
            </w:r>
          </w:p>
          <w:p w:rsidR="00710556" w:rsidRPr="00AB6C2F" w:rsidRDefault="00710556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„mündliche Note“</w:t>
            </w:r>
            <w:r w:rsidR="00AB6C2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70%)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11a</w:t>
            </w:r>
          </w:p>
          <w:p w:rsidR="00710556" w:rsidRDefault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 Klausuren (</w:t>
            </w:r>
            <w:r w:rsidR="00710556">
              <w:rPr>
                <w:rFonts w:asciiTheme="majorBidi" w:hAnsiTheme="majorBidi" w:cstheme="majorBidi"/>
                <w:sz w:val="24"/>
                <w:szCs w:val="24"/>
              </w:rPr>
              <w:t>50%)</w:t>
            </w:r>
          </w:p>
          <w:p w:rsidR="00710556" w:rsidRDefault="00710556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„mündliche Note“</w:t>
            </w:r>
            <w:r w:rsidR="00AB6C2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12a</w:t>
            </w:r>
          </w:p>
          <w:p w:rsidR="00710556" w:rsidRDefault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2 Klausuren (</w:t>
            </w:r>
            <w:r w:rsidR="00710556">
              <w:rPr>
                <w:rFonts w:asciiTheme="majorBidi" w:hAnsiTheme="majorBidi" w:cstheme="majorBidi"/>
                <w:sz w:val="24"/>
                <w:szCs w:val="24"/>
              </w:rPr>
              <w:t>50%)</w:t>
            </w:r>
          </w:p>
          <w:p w:rsidR="00710556" w:rsidRDefault="00710556" w:rsidP="00AB6C2F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„mündliche Note“</w:t>
            </w:r>
            <w:r w:rsidR="00AB6C2F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50%)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</w:p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Die „mündliche Note“ gliedert sich in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468"/>
        <w:gridCol w:w="1629"/>
        <w:gridCol w:w="1508"/>
        <w:gridCol w:w="1829"/>
        <w:gridCol w:w="1589"/>
        <w:gridCol w:w="1265"/>
      </w:tblGrid>
      <w:tr w:rsidR="00710556" w:rsidTr="00710556"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Individuelle Mitarbeit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evtl. Präsentationen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Heftführung/ Musikmappe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Gruppenarbeiten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evtl. Hausaufgaben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mind. ein Test pro Halbjahr</w:t>
            </w:r>
          </w:p>
        </w:tc>
      </w:tr>
    </w:tbl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Inhaltlich werden „mündlich“ (und ggf. schriftlich) folgende Aspekte bewertet: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Musikpraxis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Musiktheorie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Musikhören/ Musikgeschichte</w:t>
            </w:r>
          </w:p>
        </w:tc>
      </w:tr>
      <w:tr w:rsidR="00710556" w:rsidTr="00710556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v.a. gemeinsames Singen, evtl. Klassen-Musizieren mit Instrumenten, Rhythmus-Übungen, evtl. komponieren, improvisieren, arrangieren; Auftritte bei Schulkonzerten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v.a. Notenlesen, „Rhythmus-Sprache“, Dur/ Moll, evtl. Quintenzirkel, Instrumenten-kunde, Fachausdrücke (Parameter)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556" w:rsidRDefault="007105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v.a. Epochenüberblick, Formen und Gattungen (z.B. Sonate, Fuge, Musiktheater, Jazz), konzentriertes Hören; Konzertbesuche</w:t>
            </w:r>
          </w:p>
        </w:tc>
      </w:tr>
    </w:tbl>
    <w:p w:rsidR="00710556" w:rsidRDefault="00710556" w:rsidP="00710556">
      <w:pPr>
        <w:rPr>
          <w:rFonts w:asciiTheme="majorBidi" w:hAnsiTheme="majorBidi" w:cstheme="majorBidi"/>
          <w:sz w:val="24"/>
          <w:szCs w:val="24"/>
        </w:rPr>
      </w:pPr>
    </w:p>
    <w:p w:rsidR="00710556" w:rsidRDefault="00E600D8" w:rsidP="0071055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Michael Stier, 04.09.18</w:t>
      </w:r>
      <w:bookmarkStart w:id="0" w:name="_GoBack"/>
      <w:bookmarkEnd w:id="0"/>
    </w:p>
    <w:sectPr w:rsidR="00710556" w:rsidSect="007105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56"/>
    <w:rsid w:val="00710556"/>
    <w:rsid w:val="008D4CCF"/>
    <w:rsid w:val="00AB6C2F"/>
    <w:rsid w:val="00E600D8"/>
    <w:rsid w:val="00F7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105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105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Stier</dc:creator>
  <cp:lastModifiedBy>Stier</cp:lastModifiedBy>
  <cp:revision>3</cp:revision>
  <dcterms:created xsi:type="dcterms:W3CDTF">2017-09-10T22:13:00Z</dcterms:created>
  <dcterms:modified xsi:type="dcterms:W3CDTF">2018-09-23T17:44:00Z</dcterms:modified>
</cp:coreProperties>
</file>